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</w:p>
    <w:p w:rsidR="00B360E8" w:rsidRDefault="00B360E8" w:rsidP="00B360E8">
      <w:pPr>
        <w:pStyle w:val="a3"/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r w:rsidRPr="00B360E8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Новогодние круизы из Санкт-Петербурга по Балтике</w:t>
      </w:r>
    </w:p>
    <w:p w:rsidR="00B360E8" w:rsidRPr="00B360E8" w:rsidRDefault="00B360E8" w:rsidP="00B360E8">
      <w:pPr>
        <w:pStyle w:val="a3"/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</w:p>
    <w:p w:rsid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5940425" cy="2441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гк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 xml:space="preserve">Мы представляем вам праздничные круизы по Балтике на пароме </w:t>
      </w:r>
      <w:proofErr w:type="spellStart"/>
      <w:r w:rsidRPr="00B360E8">
        <w:rPr>
          <w:rFonts w:ascii="Helvetica" w:hAnsi="Helvetica" w:cs="Helvetica"/>
          <w:b/>
          <w:sz w:val="24"/>
          <w:szCs w:val="24"/>
        </w:rPr>
        <w:t>Princess</w:t>
      </w:r>
      <w:proofErr w:type="spellEnd"/>
      <w:r w:rsidRPr="00B360E8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Pr="00B360E8">
        <w:rPr>
          <w:rFonts w:ascii="Helvetica" w:hAnsi="Helvetica" w:cs="Helvetica"/>
          <w:b/>
          <w:sz w:val="24"/>
          <w:szCs w:val="24"/>
        </w:rPr>
        <w:t>Anastasia</w:t>
      </w:r>
      <w:proofErr w:type="spellEnd"/>
      <w:r w:rsidRPr="00B360E8">
        <w:rPr>
          <w:rFonts w:ascii="Helvetica" w:hAnsi="Helvetica" w:cs="Helvetica"/>
          <w:sz w:val="24"/>
          <w:szCs w:val="24"/>
        </w:rPr>
        <w:t xml:space="preserve"> с отправлением из Санкт-Петербурга.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</w:p>
    <w:p w:rsid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Новогодние круизы – отличная возможность для ваших туристов встретить Новый год или Рождество в необычном формате – на комфо</w:t>
      </w:r>
      <w:r>
        <w:rPr>
          <w:rFonts w:ascii="Helvetica" w:hAnsi="Helvetica" w:cs="Helvetica"/>
          <w:sz w:val="24"/>
          <w:szCs w:val="24"/>
        </w:rPr>
        <w:t xml:space="preserve">ртабельном пассажирском пароме. 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rPr>
          <w:rFonts w:ascii="Helvetica" w:hAnsi="Helvetica" w:cs="Helvetica"/>
          <w:b/>
          <w:sz w:val="24"/>
          <w:szCs w:val="24"/>
        </w:rPr>
      </w:pPr>
      <w:r w:rsidRPr="00B360E8">
        <w:rPr>
          <w:rFonts w:ascii="Helvetica" w:hAnsi="Helvetica" w:cs="Helvetica"/>
          <w:b/>
          <w:sz w:val="24"/>
          <w:szCs w:val="24"/>
        </w:rPr>
        <w:t xml:space="preserve">Новогодние круизы по Балтийскому морю на пароме </w:t>
      </w:r>
      <w:proofErr w:type="spellStart"/>
      <w:r w:rsidRPr="00B360E8">
        <w:rPr>
          <w:rFonts w:ascii="Helvetica" w:hAnsi="Helvetica" w:cs="Helvetica"/>
          <w:b/>
          <w:sz w:val="24"/>
          <w:szCs w:val="24"/>
        </w:rPr>
        <w:t>Princess</w:t>
      </w:r>
      <w:proofErr w:type="spellEnd"/>
      <w:r w:rsidRPr="00B360E8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Pr="00B360E8">
        <w:rPr>
          <w:rFonts w:ascii="Helvetica" w:hAnsi="Helvetica" w:cs="Helvetica"/>
          <w:b/>
          <w:sz w:val="24"/>
          <w:szCs w:val="24"/>
        </w:rPr>
        <w:t>Anastasia</w:t>
      </w:r>
      <w:proofErr w:type="spellEnd"/>
      <w:r>
        <w:rPr>
          <w:rFonts w:ascii="Helvetica" w:hAnsi="Helvetica" w:cs="Helvetica"/>
          <w:b/>
          <w:sz w:val="24"/>
          <w:szCs w:val="24"/>
        </w:rPr>
        <w:t>.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 xml:space="preserve"> </w:t>
      </w:r>
    </w:p>
    <w:p w:rsidR="00B360E8" w:rsidRPr="00B360E8" w:rsidRDefault="00B360E8" w:rsidP="00B360E8">
      <w:pPr>
        <w:pStyle w:val="a3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Даты: 28 – 30 декабря 2018 (3 дня)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Маршрут: Санкт-Петербург (Россия) – Хельсинки (Финляндия) – Санкт-Петербург (Россия)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Стоимость: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B360E8">
        <w:rPr>
          <w:rFonts w:ascii="Helvetica" w:hAnsi="Helvetica" w:cs="Helvetica"/>
          <w:sz w:val="24"/>
          <w:szCs w:val="24"/>
        </w:rPr>
        <w:t>от 46 € /чел.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:rsidR="00B360E8" w:rsidRPr="00B360E8" w:rsidRDefault="00B360E8" w:rsidP="00B360E8">
      <w:pPr>
        <w:pStyle w:val="a3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Даты: 30 декабря 2018 – 4 января 2019 (6 дней)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Маршрут: Санкт-Петербург (Россия) – Таллин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(Эстония) – Рига (Латвия) – Стокгольм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(Швеция) – Хельсинки (Финляндия)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– Санкт-Петербург (Россия)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Стоимость: от 311 € /чел.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:rsidR="00B360E8" w:rsidRPr="00B360E8" w:rsidRDefault="00B360E8" w:rsidP="00B360E8">
      <w:pPr>
        <w:pStyle w:val="a3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Даты: 4 – 9 января 2019 (6 дней)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Маршрут: Санкт-Петербург (Россия) – Таллин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(Эстония) – Рига (Латвия) – Стокгольм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(Швеция) – Хельсинки (Финляндия)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– Санкт-Петербург (Россия)</w:t>
      </w:r>
    </w:p>
    <w:p w:rsid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Стоимость: от 291 € /чел.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 xml:space="preserve">Круизы в новогодние праздники на пароме </w:t>
      </w:r>
      <w:proofErr w:type="spellStart"/>
      <w:r w:rsidRPr="00B360E8">
        <w:rPr>
          <w:rFonts w:ascii="Helvetica" w:hAnsi="Helvetica" w:cs="Helvetica"/>
          <w:b/>
          <w:sz w:val="24"/>
          <w:szCs w:val="24"/>
        </w:rPr>
        <w:t>Princess</w:t>
      </w:r>
      <w:proofErr w:type="spellEnd"/>
      <w:r w:rsidRPr="00B360E8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Pr="00B360E8">
        <w:rPr>
          <w:rFonts w:ascii="Helvetica" w:hAnsi="Helvetica" w:cs="Helvetica"/>
          <w:b/>
          <w:sz w:val="24"/>
          <w:szCs w:val="24"/>
        </w:rPr>
        <w:t>Anastasia</w:t>
      </w:r>
      <w:proofErr w:type="spellEnd"/>
      <w:r>
        <w:rPr>
          <w:rFonts w:ascii="Helvetica" w:hAnsi="Helvetica" w:cs="Helvetica"/>
          <w:sz w:val="24"/>
          <w:szCs w:val="24"/>
        </w:rPr>
        <w:t xml:space="preserve"> – это в</w:t>
      </w:r>
      <w:r w:rsidRPr="00B360E8">
        <w:rPr>
          <w:rFonts w:ascii="Helvetica" w:hAnsi="Helvetica" w:cs="Helvetica"/>
          <w:sz w:val="24"/>
          <w:szCs w:val="24"/>
        </w:rPr>
        <w:t>озможность увидеть зимнюю Европу и сияющие рождественские ярмарки</w:t>
      </w:r>
      <w:r>
        <w:rPr>
          <w:rFonts w:ascii="Helvetica" w:hAnsi="Helvetica" w:cs="Helvetica"/>
          <w:sz w:val="24"/>
          <w:szCs w:val="24"/>
        </w:rPr>
        <w:t>.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 xml:space="preserve"> 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 xml:space="preserve"> </w:t>
      </w:r>
    </w:p>
    <w:p w:rsidR="00B360E8" w:rsidRPr="00B360E8" w:rsidRDefault="00B360E8" w:rsidP="00B360E8">
      <w:pPr>
        <w:pStyle w:val="a3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lastRenderedPageBreak/>
        <w:t>В шестидневных круизах в программу посещения включена Рига, в обычных регулярных рейсах пассажирский паром в Ригу не заходит</w:t>
      </w:r>
      <w:r>
        <w:rPr>
          <w:rFonts w:ascii="Helvetica" w:hAnsi="Helvetica" w:cs="Helvetica"/>
          <w:sz w:val="24"/>
          <w:szCs w:val="24"/>
        </w:rPr>
        <w:t>;</w:t>
      </w: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 xml:space="preserve">Отсутствие языкового барьера – на борту </w:t>
      </w:r>
      <w:proofErr w:type="spellStart"/>
      <w:r w:rsidRPr="00B360E8">
        <w:rPr>
          <w:rFonts w:ascii="Helvetica" w:hAnsi="Helvetica" w:cs="Helvetica"/>
          <w:sz w:val="24"/>
          <w:szCs w:val="24"/>
        </w:rPr>
        <w:t>Princess</w:t>
      </w:r>
      <w:proofErr w:type="spellEnd"/>
      <w:r w:rsidRPr="00B360E8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B360E8">
        <w:rPr>
          <w:rFonts w:ascii="Helvetica" w:hAnsi="Helvetica" w:cs="Helvetica"/>
          <w:sz w:val="24"/>
          <w:szCs w:val="24"/>
        </w:rPr>
        <w:t>Anastasia</w:t>
      </w:r>
      <w:proofErr w:type="spellEnd"/>
      <w:r w:rsidRPr="00B360E8">
        <w:rPr>
          <w:rFonts w:ascii="Helvetica" w:hAnsi="Helvetica" w:cs="Helvetica"/>
          <w:sz w:val="24"/>
          <w:szCs w:val="24"/>
        </w:rPr>
        <w:t xml:space="preserve"> всегда есть персонал, который говорит на русском языке и сможет ответить на все вопросы туристов</w:t>
      </w:r>
      <w:r>
        <w:rPr>
          <w:rFonts w:ascii="Helvetica" w:hAnsi="Helvetica" w:cs="Helvetica"/>
          <w:sz w:val="24"/>
          <w:szCs w:val="24"/>
        </w:rPr>
        <w:t>;</w:t>
      </w: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Удобный порт отправления из Санкт-Петербурга, куда легко добраться на самолете, автомобиле или поезде</w:t>
      </w:r>
      <w:r>
        <w:rPr>
          <w:rFonts w:ascii="Helvetica" w:hAnsi="Helvetica" w:cs="Helvetica"/>
          <w:sz w:val="24"/>
          <w:szCs w:val="24"/>
        </w:rPr>
        <w:t>;</w:t>
      </w: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 xml:space="preserve">Праздничная атмосфера охватит путешественников уже на Морском вокзале Санкт-Петербурга при посадке на паром </w:t>
      </w:r>
      <w:proofErr w:type="spellStart"/>
      <w:r w:rsidRPr="00B360E8">
        <w:rPr>
          <w:rFonts w:ascii="Helvetica" w:hAnsi="Helvetica" w:cs="Helvetica"/>
          <w:sz w:val="24"/>
          <w:szCs w:val="24"/>
        </w:rPr>
        <w:t>втречают</w:t>
      </w:r>
      <w:proofErr w:type="spellEnd"/>
      <w:r w:rsidRPr="00B360E8">
        <w:rPr>
          <w:rFonts w:ascii="Helvetica" w:hAnsi="Helvetica" w:cs="Helvetica"/>
          <w:sz w:val="24"/>
          <w:szCs w:val="24"/>
        </w:rPr>
        <w:t xml:space="preserve"> скоморохи и Дед Мороз. На борту тоже будет настоящий русский Новый год с бенгальскими огнями, шампанским и оливье</w:t>
      </w:r>
      <w:r>
        <w:rPr>
          <w:rFonts w:ascii="Helvetica" w:hAnsi="Helvetica" w:cs="Helvetica"/>
          <w:sz w:val="24"/>
          <w:szCs w:val="24"/>
        </w:rPr>
        <w:t>;</w:t>
      </w: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Расширенная экскурсионная программа на русском языке</w:t>
      </w:r>
      <w:r>
        <w:rPr>
          <w:rFonts w:ascii="Helvetica" w:hAnsi="Helvetica" w:cs="Helvetica"/>
          <w:sz w:val="24"/>
          <w:szCs w:val="24"/>
        </w:rPr>
        <w:t>;</w:t>
      </w: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ind w:firstLine="60"/>
        <w:rPr>
          <w:rFonts w:ascii="Helvetica" w:hAnsi="Helvetica" w:cs="Helvetica"/>
          <w:sz w:val="24"/>
          <w:szCs w:val="24"/>
        </w:rPr>
      </w:pPr>
    </w:p>
    <w:p w:rsidR="00B360E8" w:rsidRPr="00B360E8" w:rsidRDefault="00B360E8" w:rsidP="00B360E8">
      <w:pPr>
        <w:pStyle w:val="a3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Возможность отправиться в круиз без оформления визы (в этом случае выход с паром</w:t>
      </w:r>
      <w:r>
        <w:rPr>
          <w:rFonts w:ascii="Helvetica" w:hAnsi="Helvetica" w:cs="Helvetica"/>
          <w:sz w:val="24"/>
          <w:szCs w:val="24"/>
        </w:rPr>
        <w:t>а на стоянках будет невозможен).</w:t>
      </w:r>
    </w:p>
    <w:p w:rsidR="00B360E8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</w:p>
    <w:p w:rsidR="00680153" w:rsidRPr="00B360E8" w:rsidRDefault="00B360E8" w:rsidP="00B360E8">
      <w:pPr>
        <w:pStyle w:val="a3"/>
        <w:rPr>
          <w:rFonts w:ascii="Helvetica" w:hAnsi="Helvetica" w:cs="Helvetica"/>
          <w:sz w:val="24"/>
          <w:szCs w:val="24"/>
        </w:rPr>
      </w:pPr>
      <w:r w:rsidRPr="00B360E8">
        <w:rPr>
          <w:rFonts w:ascii="Helvetica" w:hAnsi="Helvetica" w:cs="Helvetica"/>
          <w:sz w:val="24"/>
          <w:szCs w:val="24"/>
        </w:rPr>
        <w:t>Бронируйте круизы прямо сейчас!</w:t>
      </w:r>
    </w:p>
    <w:sectPr w:rsidR="00680153" w:rsidRPr="00B3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2D94"/>
    <w:multiLevelType w:val="hybridMultilevel"/>
    <w:tmpl w:val="38A2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BF"/>
    <w:rsid w:val="00680153"/>
    <w:rsid w:val="00B360E8"/>
    <w:rsid w:val="00F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95C5"/>
  <w15:chartTrackingRefBased/>
  <w15:docId w15:val="{3D95462F-EC68-4ECB-A700-1BC1F0A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1645</Characters>
  <Application>Microsoft Office Word</Application>
  <DocSecurity>0</DocSecurity>
  <Lines>13</Lines>
  <Paragraphs>3</Paragraphs>
  <ScaleCrop>false</ScaleCrop>
  <Company>diakov.net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2018-11-12T13:28:00Z</dcterms:created>
  <dcterms:modified xsi:type="dcterms:W3CDTF">2018-11-12T13:37:00Z</dcterms:modified>
</cp:coreProperties>
</file>